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5C4" w:rsidRPr="003A65C4" w:rsidRDefault="003A65C4" w:rsidP="00BC79CD">
      <w:pPr>
        <w:jc w:val="center"/>
        <w:textAlignment w:val="baseline"/>
        <w:outlineLvl w:val="0"/>
        <w:rPr>
          <w:rFonts w:ascii="Arial" w:eastAsia="Times New Roman" w:hAnsi="Arial" w:cs="Arial"/>
          <w:color w:val="444444"/>
          <w:kern w:val="36"/>
          <w:sz w:val="37"/>
          <w:szCs w:val="37"/>
          <w:lang w:eastAsia="ru-RU"/>
        </w:rPr>
      </w:pPr>
      <w:r w:rsidRPr="003A65C4">
        <w:rPr>
          <w:rFonts w:ascii="Arial" w:eastAsia="Times New Roman" w:hAnsi="Arial" w:cs="Arial"/>
          <w:color w:val="444444"/>
          <w:kern w:val="36"/>
          <w:sz w:val="37"/>
          <w:szCs w:val="37"/>
          <w:lang w:eastAsia="ru-RU"/>
        </w:rPr>
        <w:t>О бухгалтерском учете и финансовой отчетности</w:t>
      </w:r>
    </w:p>
    <w:p w:rsidR="003A65C4" w:rsidRPr="003A65C4" w:rsidRDefault="003A65C4" w:rsidP="00BC79CD">
      <w:pPr>
        <w:jc w:val="center"/>
        <w:textAlignment w:val="baseline"/>
        <w:rPr>
          <w:rFonts w:ascii="Arial" w:eastAsia="Times New Roman" w:hAnsi="Arial" w:cs="Arial"/>
          <w:color w:val="666666"/>
          <w:spacing w:val="1"/>
          <w:sz w:val="18"/>
          <w:szCs w:val="18"/>
          <w:lang w:eastAsia="ru-RU"/>
        </w:rPr>
      </w:pPr>
      <w:r w:rsidRPr="003A65C4">
        <w:rPr>
          <w:rFonts w:ascii="Arial" w:eastAsia="Times New Roman" w:hAnsi="Arial" w:cs="Arial"/>
          <w:color w:val="666666"/>
          <w:spacing w:val="1"/>
          <w:sz w:val="18"/>
          <w:szCs w:val="18"/>
          <w:lang w:eastAsia="ru-RU"/>
        </w:rPr>
        <w:t>Закон Республики Казахстан от 28 февраля 2007 года N 234.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FF0000"/>
          <w:spacing w:val="1"/>
          <w:sz w:val="18"/>
          <w:szCs w:val="18"/>
          <w:lang w:eastAsia="ru-RU"/>
        </w:rPr>
        <w:t>     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Настоящий Закон регулирует систему бухгалтерского учета и финансовой отчетности в Республике Казахстан, устанавливает принципы, основные качественные характеристики и правила ведения бухгалтерского учета и составления финансовой отчетности.</w:t>
      </w:r>
    </w:p>
    <w:p w:rsidR="003A65C4" w:rsidRPr="003A65C4" w:rsidRDefault="003A65C4" w:rsidP="00BC79CD">
      <w:pPr>
        <w:jc w:val="center"/>
        <w:textAlignment w:val="baseline"/>
        <w:outlineLvl w:val="2"/>
        <w:rPr>
          <w:rFonts w:ascii="Courier New" w:eastAsia="Times New Roman" w:hAnsi="Courier New" w:cs="Courier New"/>
          <w:color w:val="1E1E1E"/>
          <w:sz w:val="30"/>
          <w:szCs w:val="30"/>
          <w:lang w:eastAsia="ru-RU"/>
        </w:rPr>
      </w:pPr>
      <w:r w:rsidRPr="003A65C4">
        <w:rPr>
          <w:rFonts w:ascii="Courier New" w:eastAsia="Times New Roman" w:hAnsi="Courier New" w:cs="Courier New"/>
          <w:color w:val="1E1E1E"/>
          <w:sz w:val="30"/>
          <w:szCs w:val="30"/>
          <w:lang w:eastAsia="ru-RU"/>
        </w:rPr>
        <w:t>Глава 1. ОБЩИЕ ПОЛОЖЕНИЯ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0" w:name="z3"/>
      <w:bookmarkEnd w:id="0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1. Основные понятия, используемые в настоящем Законе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Для целей настоящего Закона используются следующие основные понятия: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1) аккредитация – признание уполномоченным органом правомочий профессиональных организаций бухгалтеров и организаций по профессиональной сертификации бухгалтеров, предусмотренных настоящим Законом, подтвержденных свидетельством по форме, утвержденной Правительством Республики Казахстан;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      2) первичные учетные документы (далее - первичные документы) - документальное </w:t>
      </w:r>
      <w:proofErr w:type="gram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свидетельство</w:t>
      </w:r>
      <w:proofErr w:type="gram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 как на бумажном, так и на электронном носителе факта совершения операции или события и права на ее совершение, на основании которого ведется бухгалтерский учет;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3) аккредитованная организация по профессиональной сертификации бухгалтеров (далее – организация по сертификации) – юридическое лицо, осуществляющее сертификацию кандидатов в профессиональные бухгалтеры, аккредитованное в порядке, установленном Правительством Республики Казахстан;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4) аккредитованная профессиональная организация бухгалтеров (далее – профессиональная организация) – некоммерческая организация, являющаяся объединением бухгалтеров и (или) бухгалтерских организаций, аккредитованная в порядке, установленном Правительством Республики Казахстан;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5) регистры бухгалтерского учета - формы для обобщения, систематизации и накопления информации, содержащейся в принятых к учету первичных документах, для ее отражения в системе бухгалтерского учета и финансовой отчетности;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6) бухгалтерская организация - организация, предоставляющая услуги в сфере бухгалтерского учета, являющаяся членом профессиональной организации;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6-1) дочерняя организация – организация, которая в соответствии с международными стандартами признается как подконтрольная основной организации и представляет финансовую отчетность основной организации для составления консолидированной финансовой отчетности по международным стандартам;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      </w:t>
      </w:r>
      <w:proofErr w:type="gram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7) организации публичного интереса – финансовые организации (за исключением юридических лиц, осуществляющих деятельность исключительно через обменные пункты на основании лицензии Национального Банка Республики Казахстан на обменные операции с наличной иностранной валютой), акционерные общества (за исключением некоммерческих), </w:t>
      </w:r>
      <w:proofErr w:type="spell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организации-недропользователи</w:t>
      </w:r>
      <w:proofErr w:type="spell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 (кроме организаций, добывающих общераспространенные полезные ископаемые), хлебоприемные предприятия и организации, в уставных капиталах которых имеется доля участия государства, а также государственные предприятия, основанные на</w:t>
      </w:r>
      <w:proofErr w:type="gram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 </w:t>
      </w:r>
      <w:proofErr w:type="gram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праве</w:t>
      </w:r>
      <w:proofErr w:type="gram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 хозяйственного ведения;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8) профессиональный бухгалтер – физическое лицо, имеющее сертификат профессионального бухгалтера, являющееся членом профессиональной организации;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8-1) Кодекс этики профессиональных бухгалтеров (далее – Кодекс этики) – свод этических правил поведения профессиональных бухгалтеров, бухгалтерских и профессиональных организаций при осуществлении ими профессиональной деятельности;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9) сертификат профессионального бухгалтера (далее - сертификат) - документ, выданный организацией по сертификации, удостоверяющий профессиональную квалификацию бухгалтера;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      10) депозитарий финансовой отчетности (далее – депозитарий) – электронная база данных, содержащая годовую финансовую отчетность и аудиторские отчеты, ежегодно сдаваемые организациями, списки </w:t>
      </w:r>
      <w:proofErr w:type="spell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аффилированных</w:t>
      </w:r>
      <w:proofErr w:type="spell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 лиц акционерных обществ, а также информацию о корпоративных событиях акционерных обществ, с открытым для пользователей доступом;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11) стандарт финансовой отчетности - документ, устанавливающий принципы и методы ведения бухгалтерского учета и составления финансовой отчетности;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12) национальные стандарты финансовой отчетности (далее - национальные стандарты) - стандарты финансовой отчетности, утвержденные уполномоченным органом;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13) международные стандарты финансовой отчетности (далее – международные стандарты) и международный стандарт финансовой отчетности для организаций малого и среднего бизнеса (далее – международный стандарт для малого и среднего бизнеса) – стандарты финансовой отчетности, утвержденные Советом по международным стандартам финансовой отчетности;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13-1) основная организация – организация, которая в соответствии с международными стандартами признается как контролирующая одну и более дочерние организации и представляет консолидированную финансовую отчетность по международным стандартам;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14) уполномоченный орган - центральный государственный орган, осуществляющий регулирование деятельности в сфере бухгалтерского учета и финансовой отчетности.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1" w:name="z18"/>
      <w:bookmarkEnd w:id="1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2. Сфера действия настоящего Закона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      1. Действие настоящего Закона распространяется </w:t>
      </w:r>
      <w:proofErr w:type="gram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на</w:t>
      </w:r>
      <w:proofErr w:type="gram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: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индивидуальных предпринимателей;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юридические лица, филиалы, представительства и постоянные учреждения иностранных юридических лиц, зарегистрированные на территории Республики Казахстан в соответствии с законодательством Республики Казахстан (далее - организации).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lastRenderedPageBreak/>
        <w:t>      2. Индивидуальные предприниматели вправе не осуществлять ведение бухгалтерского учета (кроме составления и хранения первичных документов) и составление финансовой отчетности при соответствии одновременно следующим условиям: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1) применяют в соответствии с налоговым законодательством Республики Казахстан специальные налоговые режимы на основе патента, упрощенной декларации;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2) не состоят на регистрационном учете по налогу на добавленную стоимость;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3) не являются субъектами естественных монополий.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При несоответствии одному из условий, указанных в настоящем пункте, индивидуальный предприниматель обязан осуществлять ведение бухгалтерского учета и составление финансовой отчетности с месяца, следующего за месяцем, в котором возникло такое несоответствие.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Индивидуальный предприниматель, соответствующий условиям, указанным в настоящем пункте, и самостоятельно принявший решение о ведении бухгалтерского учета и финансовой отчетности, вправе осуществлять ведение такого учета с месяца, следующего за месяцем, в котором принято такое решение.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3. Субъекты малого предпринимательства, а также юридические лица, осуществляющие деятельность исключительно через обменные пункты на основании лицензии Национального Банка Республики Казахстан на обменные операции с наличной иностранной валютой, осуществляют составление финансовой отчетности в соответствии с национальным стандартом, если иное не предусмотрено настоящей статьей.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3-1. Субъекты среднего предпринимательства, а также государственные предприятия, основанные на праве оперативного управления (казенные предприятия), составляют финансовую отчетность в соответствии с международным стандартом для малого и среднего бизнеса, если иное не предусмотрено настоящей статьей.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4. Субъекты крупного предпринимательства и организации публичного интереса обязаны составлять финансовую отчетность в соответствии с международными стандартами.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      Финансовые организации осуществляют ведение бухгалтерского учета и составление финансовой отчетности в соответствии </w:t>
      </w:r>
      <w:proofErr w:type="spell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c</w:t>
      </w:r>
      <w:proofErr w:type="spell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 международными стандартами и нормативными правовыми актами Национального Банка Республики Казахстан по вопросам бухгалтерского учета и финансовой отчетности.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      Специальные финансовые компании и исламские специальные финансовые компании осуществляют ведение бухгалтерского учета и составление финансовой отчетности в соответствии </w:t>
      </w:r>
      <w:proofErr w:type="spell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c</w:t>
      </w:r>
      <w:proofErr w:type="spell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 международными стандартами.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      Филиалы банков – нерезидентов Республики Казахстан, филиалы страховых (перестраховочных) организаций – нерезидентов Республики Казахстан, филиалы страховых брокеров – нерезидентов Республики Казахстан осуществляют ведение бухгалтерского учета и составление отчетности по данным бухгалтерского учета в соответствии </w:t>
      </w:r>
      <w:proofErr w:type="spell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c</w:t>
      </w:r>
      <w:proofErr w:type="spell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 международными стандартами и нормативными правовыми актами Национального Банка Республики Казахстан.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5. По решению руководящих органов, утвердивших учетную политику: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1) организации, указанные в пункте 3 настоящей статьи, вправе составлять финансовую отчетность в соответствии с международными стандартами или международным стандартом для малого и среднего бизнеса;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2) организации, указанные в пункте 3-1 настоящей статьи, вправе составлять финансовую отчетность в соответствии с международными стандартами.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2" w:name="z24"/>
      <w:bookmarkEnd w:id="2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3. Законодательство Республики Казахстан о бухгалтерском учете и финансовой отчетности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1. Законодательство Республики Казахстан о бухгалтерском учете и финансовой отчетности основывается на Конституции Республики Казахстан и состоит из настоящего Закона и иных нормативных правовых актов Республики Казахстан.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2. Если международным договором, ратифицированным Республикой Казахстан, установлены иные правила, чем те, которые содержатся в настоящем Законе, то применяются правила международного договора.</w:t>
      </w:r>
    </w:p>
    <w:p w:rsidR="003A65C4" w:rsidRPr="003A65C4" w:rsidRDefault="003A65C4" w:rsidP="003A65C4">
      <w:pPr>
        <w:jc w:val="center"/>
        <w:textAlignment w:val="baseline"/>
        <w:outlineLvl w:val="2"/>
        <w:rPr>
          <w:rFonts w:ascii="Courier New" w:eastAsia="Times New Roman" w:hAnsi="Courier New" w:cs="Courier New"/>
          <w:color w:val="1E1E1E"/>
          <w:sz w:val="30"/>
          <w:szCs w:val="30"/>
          <w:lang w:eastAsia="ru-RU"/>
        </w:rPr>
      </w:pPr>
      <w:r w:rsidRPr="003A65C4">
        <w:rPr>
          <w:rFonts w:ascii="Courier New" w:eastAsia="Times New Roman" w:hAnsi="Courier New" w:cs="Courier New"/>
          <w:color w:val="1E1E1E"/>
          <w:sz w:val="30"/>
          <w:szCs w:val="30"/>
          <w:lang w:eastAsia="ru-RU"/>
        </w:rPr>
        <w:t>Глава 2. СИСТЕМА БУХГАЛТЕРСКОГО УЧЕТА И ФИНАНСОВОЙ ОТЧЕТНОСТИ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3" w:name="z27"/>
      <w:bookmarkEnd w:id="3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4. Цель бухгалтерского учета и финансовой отчетности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Целью бухгалтерского учета и финансовой отчетности является обеспечение заинтересованных лиц полной и достоверной информацией о финансовом положении, результатах деятельности и изменениях в финансовом положении индивидуальных предпринимателей и организаций.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4" w:name="z28"/>
      <w:bookmarkEnd w:id="4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5. Принципы и основные качественные характеристики бухгалтерского учета и финансовой отчетности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1. Принципами ведения бухгалтерского учета и составления финансовой отчетности являются начисление и непрерывность.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2. Основными качественными характеристиками финансовой отчетности являются понятность, уместность, надежность и сопоставимость.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5" w:name="z31"/>
      <w:bookmarkEnd w:id="5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6. Система бухгалтерского учета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1. Бухгалтерский учет представляет собой упорядоченную систему сбора, регистрации и обобщения информации об операциях и событиях индивидуальных предпринимателей и организаций, регламентированную законодательством Республики Казахстан о бухгалтерском учете и финансовой отчетности, а также учетной политикой.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      2. </w:t>
      </w:r>
      <w:proofErr w:type="gram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Учетная политика представляет собой конкретные принципы, основы, положения, правила и практику, принятые к применению индивидуальным предпринимателем или организацией для ведения бухгалтерского учета и составления финансовой отчетности в соответствии с </w:t>
      </w: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lastRenderedPageBreak/>
        <w:t>требованиями законодательства Республики Казахстан о бухгалтерском учете и финансовой отчетности, международными или национальными стандартами, международным стандартом для малого и среднего бизнеса и типовым планом счетов бухгалтерского учета, исходя из их потребностей</w:t>
      </w:r>
      <w:proofErr w:type="gram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 и особенностей деятельности.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3. Операции и события отражаются в системе бухгалтерского учета, при этом должны обеспечиваться: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1) адекватное подкрепление бухгалтерских записей оригиналами первичных документов и отражение в бухгалтерских записях всех операций и событий;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2) хронологическая и своевременная регистрация операций и событий;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      3) приведение в соответствие синтетического (итогового) учета с </w:t>
      </w:r>
      <w:proofErr w:type="gram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аналитическим</w:t>
      </w:r>
      <w:proofErr w:type="gram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 (детальным).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4. Операции и события отражаются на синтетических счетах способом двойной записи на основании типового плана счетов бухгалтерского учета организаций, соответствующего требованиям, установленным уполномоченным органом и (или) Национальным Банком Республики Казахстан.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Порядок ведения аналитического учета операций и событий устанавливается индивидуальным предпринимателем или должностными лицами юридического лица (далее - руководство), которые в соответствии с законодательными актами Республики Казахстан и учредительными документами осуществляют текущее руководство и ведение дел, исходя из потребностей индивидуального предпринимателя или организации.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5. Индивидуальные предприниматели и организации обеспечивают ведение бухгалтерского учета и составление финансовой отчетности на государственном и (или) русском языках.</w:t>
      </w:r>
    </w:p>
    <w:p w:rsid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6" w:name="z37"/>
      <w:bookmarkEnd w:id="6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7. Бухгалтерская документация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1. Бухгалтерская документация включает в себя первичные документы, регистры бухгалтерского учета, финансовую отчетность и учетную политику.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Бухгалтерские записи производятся на основании первичных документов.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2. Формы или требования к первичным документам, применяемым для оформления операций или событий, утверждаются уполномоченным органом и (или) Национальным Банком Республики Казахстан в соответствии с законодательством Республики Казахстан.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      3. Первичные </w:t>
      </w:r>
      <w:proofErr w:type="gram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документы</w:t>
      </w:r>
      <w:proofErr w:type="gram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 как на бумажных, так и на электронных носителях, формы которых или требования к которым не утверждены в соответствии с </w:t>
      </w:r>
      <w:hyperlink r:id="rId5" w:anchor="z39" w:history="1">
        <w:r w:rsidRPr="003A65C4">
          <w:rPr>
            <w:rFonts w:ascii="Courier New" w:eastAsia="Times New Roman" w:hAnsi="Courier New" w:cs="Courier New"/>
            <w:color w:val="073A5E"/>
            <w:spacing w:val="1"/>
            <w:sz w:val="18"/>
            <w:u w:val="single"/>
            <w:lang w:eastAsia="ru-RU"/>
          </w:rPr>
          <w:t>пунктом 2</w:t>
        </w:r>
      </w:hyperlink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настоящей статьи, индивидуальные предприниматели и организации разрабатывают самостоятельно либо применяют формы или требования, утвержденные в соответствии с законодательством Республики Казахстан, которые должны содержать следующие обязательные реквизиты: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1) наименование документа (формы);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2) дату составления;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3) наименование организации или фамилию и инициалы индивидуального предпринимателя, от имени которых составлен документ;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4) содержание операции или события;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5) единицы измерения операции или события (в количественном и стоимостном выражении);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6) наименование должностей, фамилии, инициалы и подписи лиц, ответственных за совершение операции (подтверждение события) и правильность ее (его) оформления;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7) идентификационный номер.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3-1. В зависимости от характера операции или события, требований нормативных правовых актов Республики Казахстан и способа обработки учетной информации, если это не противоречит законодательству Республики Казахстан, в первичные документы могут быть включены дополнительные реквизиты.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4. Первичные документы должны быть составлены в момент совершения операции или события либо непосредственно после их окончания.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5. Информация, содержащаяся в принятых к учету первичных документах, накапливается и систематизируется в регистрах бухгалтерского учета.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Данные регистров бухгалтерского учета в сгруппированном виде переносятся в финансовую отчетность.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6. При составлении первичных документов и регистров бухгалтерского учета на электронных носителях индивидуальные предприниматели и организации должны изготовить копии таких документов на бумажных носителях для других участников операций, а также по требованию государственных органов, которым такое право требования предоставлено в соответствии с законодательством Республики Казахстан.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7. Внесение исправлений в кассовые и банковские первичные документы не допускается. В остальные первичные документы исправления могут вноситься лишь по согласованию с участниками операций, что должно быть подтверждено подписями тех же лиц, которые подписали документы с указанием даты внесения исправлений.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7" w:name="z45"/>
      <w:bookmarkEnd w:id="7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8. Организация бухгалтерского учета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1. Руководство или индивидуальный предприниматель: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1) согласовывает и (или) утверждает учетную политику;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2) обеспечивает организацию бухгалтерского учета, в том числе наличие утвержденных внутренних документов, регламентирующих порядок отражения в бухгалтерском учете всех совершаемых организацией операций.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2. Руководство или индивидуальный предприниматель может в зависимости от объема учетной работы: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1) учредить бухгалтерскую службу как структурное подразделение, возглавляемое главным бухгалтером;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2) ввести в штат должность главного бухгалтера;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lastRenderedPageBreak/>
        <w:t>      3) передать на договорной основе ведение бухгалтерского учета и составление финансовой отчетности бухгалтерской или аудиторской организации или профессиональному бухгалтеру;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4) вести бухгалтерский учет лично.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На ведомства Национального Банка Республики Казахстан и государственные исламские специальные финансовые компании действие подпунктов 1), 2), 3) и 4) настоящего пункта не распространяются.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Ведение бухгалтерского учета и составление финансовой отчетности государственных исламских специальных финансовых компаний осуществляет центральный уполномоченный орган по исполнению бюджета.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На организации публичного интереса, филиалы банков – нерезидентов Республики Казахстан, филиалы страховых (перестраховочных) организаций – нерезидентов Республики Казахстан, филиалы страховых брокеров – нерезидентов Республики Казахстан действие подпунктов 3) и 4) настоящего пункта не распространяется.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К бухгалтерской организации приравнивается организация - член иностранного института, являющегося действительным членом Международной федерации бухгалтеров.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8" w:name="z48"/>
      <w:bookmarkEnd w:id="8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9. Руководитель бухгалтерской службы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Руководителем бухгалтерской службы (далее - главный бухгалтер) является главный бухгалтер или другое должностное лицо, обеспечивающее ведение бухгалтерского учета, составление и представление финансовой отчетности, формирование учетной политики.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На должность главного бухгалтера организации публичного интереса, филиала банка – нерезидента Республики Казахстан, филиала страховой (перестраховочной) организации – нерезидента Республики Казахстан, филиала страхового брокера – нерезидента Республики Казахстан назначается профессиональный бухгалтер.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9" w:name="z49"/>
      <w:bookmarkEnd w:id="9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10. Право подписи бухгалтерских документов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1. Руководство или индивидуальный предприниматель определяет лиц, имеющих право подписи бухгалтерских документов. При этом может быть установлена иерархия права подписи в зависимости от занимаемой лицом должности, размеров денежных сумм, сферы действия и сущности операции.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2. Индивидуальные предприниматели или организации, использующие электронные подписи, должны установить надлежащие меры предосторожности и контроля, касающиеся права использования и доступа к электронным подписям, в соответствии с законодательством Республики Казахстан.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10" w:name="z52"/>
      <w:bookmarkEnd w:id="10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11. Хранение бухгалтерской документации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Индивидуальные предприниматели и организации обязаны хранить первичные документы, регистры бухгалтерского учета на бумажных и (или) электронных носителях, финансовую отчетность, учетную политику, программы электронной обработки учетных данных в течение периода, установленного законодательством Республики Казахстан.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11" w:name="z53"/>
      <w:bookmarkEnd w:id="11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12. Тайна бухгалтерской информации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1. Содержание первичных документов и регистров бухгалтерского учета является информацией, составляющей коммерческую тайну, доступ к которой предоставляется лишь лицам, которые имеют разрешение руководства или индивидуального предпринимателя, а также должностным лицам государственных органов в соответствии с законами Республики Казахстан.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      2. Лица, имеющие доступ к указанным документам, обязаны не разглашать содержащуюся в них информацию без согласия их </w:t>
      </w:r>
      <w:proofErr w:type="gram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владельца</w:t>
      </w:r>
      <w:proofErr w:type="gram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 и не имеют права использовать ее в личных интересах. Лица, имеющие доступ к информации, составляющей коммерческую тайну, несут ответственность за ее разглашение в соответствии с законами Республики Казахстан.</w:t>
      </w:r>
    </w:p>
    <w:p w:rsidR="003A65C4" w:rsidRPr="003A65C4" w:rsidRDefault="003A65C4" w:rsidP="003A65C4">
      <w:pPr>
        <w:jc w:val="center"/>
        <w:textAlignment w:val="baseline"/>
        <w:outlineLvl w:val="2"/>
        <w:rPr>
          <w:rFonts w:ascii="Courier New" w:eastAsia="Times New Roman" w:hAnsi="Courier New" w:cs="Courier New"/>
          <w:color w:val="1E1E1E"/>
          <w:sz w:val="30"/>
          <w:szCs w:val="30"/>
          <w:lang w:eastAsia="ru-RU"/>
        </w:rPr>
      </w:pPr>
      <w:r w:rsidRPr="003A65C4">
        <w:rPr>
          <w:rFonts w:ascii="Courier New" w:eastAsia="Times New Roman" w:hAnsi="Courier New" w:cs="Courier New"/>
          <w:color w:val="1E1E1E"/>
          <w:sz w:val="30"/>
          <w:szCs w:val="30"/>
          <w:lang w:eastAsia="ru-RU"/>
        </w:rPr>
        <w:t>Глава 3. ФИНАНСОВАЯ ОТЧЕТНОСТЬ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12" w:name="z57"/>
      <w:bookmarkEnd w:id="12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13. Элементы финансовой отчетности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1. Элементами финансовой отчетности, связанными с оценкой финансового положения, являются активы, обязательства и капитал.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Активы - ресурсы, контролируемые индивидуальным предпринимателем или организацией в результате прошлых событий, от которых ожидается получение будущих экономических выгод.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Обязательство - существующая обязанность индивидуального предпринимателя или организации, возникающая из прошлых событий, урегулирование которой приведет к выбытию ресурсов, содержащих экономические выгоды.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Капитал - доля в активах индивидуального предпринимателя или организации, остающаяся после вычета всех обязательств.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2. Элементами, непосредственно связанными с измерениями результатов деятельности в отчете о прибылях и убытках, являются доходы и расходы.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Доходы - увеличение экономических выгод в течение отчетного периода в форме притока или прироста активов или уменьшения обязательств, которые приводят к увеличению капитала, отличному от увеличения, связанного с взносами лиц, участвующих в капитале.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Расходы - уменьшение экономических выгод в течение отчетного периода в форме оттока или уменьшения активов или возникновения обязательств, которые приводят к уменьшению капитала, отличному от уменьшения, связанного с распределением лицам, участвующим в капитале.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13" w:name="z60"/>
      <w:bookmarkEnd w:id="13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14. Оценка и учет элементов финансовой отчетности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1. Оценка элементов финансовой отчетности - определение денежных сумм, по которым данные элементы признаются и фиксируются в бухгалтерском учете и финансовой отчетности. Методы и порядок применения оценок устанавливаются в соответствии с международными стандартами, международным стандартом для малого и среднего бизнеса и требованиями законодательства Республики Казахстан о бухгалтерском учете и финансовой отчетности.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lastRenderedPageBreak/>
        <w:t>      2. Методы учета и порядок признания элементов финансовой отчетности устанавливаются в соответствии с международными стандартами, международным стандартом для малого и среднего бизнеса и требованиями законодательства Республики Казахстан о бухгалтерском учете и финансовой отчетности.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14" w:name="z63"/>
      <w:bookmarkEnd w:id="14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15. Финансовая отчетность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1. Финансовая отчетность представляет собой информацию о финансовом положении, результатах деятельности и изменениях в финансовом положении индивидуального предпринимателя или организации.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2. Финансовая отчетность, за исключением отчетности государственных учреждений, включает в себя: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1) бухгалтерский баланс;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2) отчет о прибылях и убытках;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3) отчет о движении денежных средств;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4) отчет об изменениях в капитале;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5) пояснительную записку.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Порядок составления финансовой отчетности и дополнительные требования к ней устанавливаются в соответствии с международными стандартами, международным стандартом для малого и среднего бизнеса и требованиями законодательства Республики Казахстан о бухгалтерском учете и финансовой отчетности.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3. Объем, формы и порядок составления финансовой отчетности государственных учреждений, за исключением Национального Банка Республики Казахстан, устанавливаются бюджетным законодательством Республики Казахстан.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4. Финансовая отчетность подписывается руководством и главным бухгалтером организации, индивидуальным предпринимателем.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Финансовая отчетность организации, в которой бухгалтерский учет ведется бухгалтерской организацией или профессиональным бухгалтером, подписывается руководством, а также руководителем бухгалтерской организации или профессиональным бухгалтером.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Финансовая отчетность организации публичного интереса подписывается руководством и главным бухгалтером, являющимся профессиональным бухгалтером.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15" w:name="z68"/>
      <w:bookmarkEnd w:id="15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16. Международные стандарты финансовой отчетности и Кодекс этики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1. Составление финансовой отчетности осуществляется организациями в соответствии с международными стандартами и международным стандартом для малого и среднего бизнеса.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2. Международные стандарты и международный стандарт для малого и среднего бизнеса могут быть опубликованы на казахском и русском языках организацией, имеющей письменное разрешение на их официальный перевод и (или) публикацию в Республике Казахстан от Фонда международных стандартов финансовой отчетности.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Профессиональные бухгалтеры, бухгалтерские и профессиональные организации осуществляют свою деятельность в соответствии с Кодексом этики. Кодекс этики может быть опубликован на казахском и русском языках организацией, имеющей письменное разрешение на его официальный перевод и (или) публикацию в Республике Казахстан от Международной федерации бухгалтеров.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16" w:name="z69"/>
      <w:bookmarkEnd w:id="16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17. Консолидированная финансовая отчетность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Организации, имеющие дочерние организации, кроме финансовой отчетности по деятельности основной организации, обязаны составлять и представлять консолидированную финансовую отчетность в соответствии с требованиями законодательства Республики Казахстан о бухгалтерском учете и финансовой отчетности.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17" w:name="z70"/>
      <w:bookmarkEnd w:id="17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18. Отчетный период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1. Отчетным периодом является период, за который организацией представляется финансовая отчетность.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Отчетным периодом для годовой финансовой отчетности является календарный год, начиная с 1 января по 31 декабря.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2. Первый отчетный год для вновь созданной организации начинается с момента ее государственной регистрации по 31 декабря того же года.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18" w:name="z73"/>
      <w:bookmarkEnd w:id="18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19. Представление финансовой отчетности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1. Организации представляют финансовую отчетность: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1) учредителям (участникам) в соответствии с учредительными документами;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2) уполномоченному органу в области государственной статистики по месту государственной регистрации;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3) органам государственного контроля и надзора Республики Казахстан в соответствии с их компетенцией;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4) своей основной организации, по отношению к которой они являются дочерними, в порядке, определяемом основной организацией, включая перечень, формы и сроки.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2. Финансовая отчетность представляется в национальной валюте Республики Казахстан.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3. Организации, за исключением организаций, на которые распространяются требования </w:t>
      </w:r>
      <w:hyperlink r:id="rId6" w:anchor="z120" w:history="1">
        <w:r w:rsidRPr="003A65C4">
          <w:rPr>
            <w:rFonts w:ascii="Courier New" w:eastAsia="Times New Roman" w:hAnsi="Courier New" w:cs="Courier New"/>
            <w:color w:val="073A5E"/>
            <w:spacing w:val="1"/>
            <w:sz w:val="18"/>
            <w:u w:val="single"/>
            <w:lang w:eastAsia="ru-RU"/>
          </w:rPr>
          <w:t>пункта 3-1</w:t>
        </w:r>
      </w:hyperlink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 настоящей статьи, представляют годовые финансовые отчеты не позднее 30 апреля года, следующего </w:t>
      </w:r>
      <w:proofErr w:type="gram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за</w:t>
      </w:r>
      <w:proofErr w:type="gram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 отчетным.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      3-1. Финансовые организации (за исключением юридических лиц, исключительной деятельностью которых является инкассация банкнот, монет и ценностей), организации, осуществляющие </w:t>
      </w:r>
      <w:proofErr w:type="spell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микрофинансовую</w:t>
      </w:r>
      <w:proofErr w:type="spell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 деятельность, представляют годовые финансовые отчеты в сроки, установленные Национальным Банком Республики Казахстан по согласованию с уполномоченным органом по регулированию, контролю и надзору финансового рынка и финансовых организаций.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lastRenderedPageBreak/>
        <w:t>      4. В пределах срока, указанного в </w:t>
      </w:r>
      <w:hyperlink r:id="rId7" w:anchor="z70" w:history="1">
        <w:r w:rsidRPr="003A65C4">
          <w:rPr>
            <w:rFonts w:ascii="Courier New" w:eastAsia="Times New Roman" w:hAnsi="Courier New" w:cs="Courier New"/>
            <w:color w:val="073A5E"/>
            <w:spacing w:val="1"/>
            <w:sz w:val="18"/>
            <w:u w:val="single"/>
            <w:lang w:eastAsia="ru-RU"/>
          </w:rPr>
          <w:t>статье 18</w:t>
        </w:r>
      </w:hyperlink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, учредители (участники) вправе определять сроки представления промежуточной финансовой отчетности и устанавливать иную периодичность, но не реже одного раза в год.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4-1. Для обеспечения прозрачности и достоверности данных, включаемых в консолидированную финансовую отчетность, основная организация вправе определять порядок применения дочерними организациями единой учетной политики, инвентаризации имущества дочерних организаций и другие вопросы, связанные с прозрачностью и достоверностью данных финансовой отчетности дочерних организаций.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5. Представление консолидированной финансовой отчетности производится в соответствии с </w:t>
      </w:r>
      <w:hyperlink r:id="rId8" w:anchor="z74" w:history="1">
        <w:r w:rsidRPr="003A65C4">
          <w:rPr>
            <w:rFonts w:ascii="Courier New" w:eastAsia="Times New Roman" w:hAnsi="Courier New" w:cs="Courier New"/>
            <w:color w:val="073A5E"/>
            <w:spacing w:val="1"/>
            <w:sz w:val="18"/>
            <w:u w:val="single"/>
            <w:lang w:eastAsia="ru-RU"/>
          </w:rPr>
          <w:t>пунктами 1</w:t>
        </w:r>
      </w:hyperlink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, </w:t>
      </w:r>
      <w:hyperlink r:id="rId9" w:anchor="z75" w:history="1">
        <w:r w:rsidRPr="003A65C4">
          <w:rPr>
            <w:rFonts w:ascii="Courier New" w:eastAsia="Times New Roman" w:hAnsi="Courier New" w:cs="Courier New"/>
            <w:color w:val="073A5E"/>
            <w:spacing w:val="1"/>
            <w:sz w:val="18"/>
            <w:u w:val="single"/>
            <w:lang w:eastAsia="ru-RU"/>
          </w:rPr>
          <w:t>2</w:t>
        </w:r>
      </w:hyperlink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, </w:t>
      </w:r>
      <w:hyperlink r:id="rId10" w:anchor="z76" w:history="1">
        <w:r w:rsidRPr="003A65C4">
          <w:rPr>
            <w:rFonts w:ascii="Courier New" w:eastAsia="Times New Roman" w:hAnsi="Courier New" w:cs="Courier New"/>
            <w:color w:val="073A5E"/>
            <w:spacing w:val="1"/>
            <w:sz w:val="18"/>
            <w:u w:val="single"/>
            <w:lang w:eastAsia="ru-RU"/>
          </w:rPr>
          <w:t>3</w:t>
        </w:r>
      </w:hyperlink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, </w:t>
      </w:r>
      <w:hyperlink r:id="rId11" w:anchor="z120" w:history="1">
        <w:r w:rsidRPr="003A65C4">
          <w:rPr>
            <w:rFonts w:ascii="Courier New" w:eastAsia="Times New Roman" w:hAnsi="Courier New" w:cs="Courier New"/>
            <w:color w:val="073A5E"/>
            <w:spacing w:val="1"/>
            <w:sz w:val="18"/>
            <w:u w:val="single"/>
            <w:lang w:eastAsia="ru-RU"/>
          </w:rPr>
          <w:t>3-1</w:t>
        </w:r>
      </w:hyperlink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и 4-1 настоящей статьи.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      6. </w:t>
      </w:r>
      <w:proofErr w:type="gram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Исключен</w:t>
      </w:r>
      <w:proofErr w:type="gram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 Законом РК от 24.11.2015 </w:t>
      </w:r>
      <w:hyperlink r:id="rId12" w:anchor="z666" w:history="1">
        <w:r w:rsidRPr="003A65C4">
          <w:rPr>
            <w:rFonts w:ascii="Courier New" w:eastAsia="Times New Roman" w:hAnsi="Courier New" w:cs="Courier New"/>
            <w:color w:val="073A5E"/>
            <w:spacing w:val="1"/>
            <w:sz w:val="18"/>
            <w:u w:val="single"/>
            <w:lang w:eastAsia="ru-RU"/>
          </w:rPr>
          <w:t>№ 422-V</w:t>
        </w:r>
      </w:hyperlink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(вводится в действие с 01.01.2016).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7. По решению Правительства Республики Казахстан создается депозитарий для организаций публичного интереса, которые обязаны сдавать в него финансовую отчетность в порядке, установленном Правительством Республики Казахстан.</w:t>
      </w:r>
    </w:p>
    <w:p w:rsidR="003A65C4" w:rsidRPr="003A65C4" w:rsidRDefault="003A65C4" w:rsidP="003A65C4">
      <w:pPr>
        <w:jc w:val="both"/>
        <w:textAlignment w:val="baseline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A65C4">
        <w:rPr>
          <w:rFonts w:ascii="Arial" w:eastAsia="Times New Roman" w:hAnsi="Arial" w:cs="Arial"/>
          <w:color w:val="FF0000"/>
          <w:sz w:val="18"/>
          <w:lang w:eastAsia="ru-RU"/>
        </w:rPr>
        <w:t xml:space="preserve">      </w:t>
      </w:r>
    </w:p>
    <w:p w:rsidR="003A65C4" w:rsidRPr="003A65C4" w:rsidRDefault="003A65C4" w:rsidP="003A65C4">
      <w:pPr>
        <w:jc w:val="both"/>
        <w:textAlignment w:val="baseline"/>
        <w:outlineLvl w:val="2"/>
        <w:rPr>
          <w:rFonts w:ascii="Arial" w:eastAsia="Times New Roman" w:hAnsi="Arial" w:cs="Arial"/>
          <w:color w:val="1E1E1E"/>
          <w:sz w:val="16"/>
          <w:szCs w:val="16"/>
          <w:lang w:eastAsia="ru-RU"/>
        </w:rPr>
      </w:pPr>
      <w:r w:rsidRPr="003A65C4">
        <w:rPr>
          <w:rFonts w:ascii="Arial" w:eastAsia="Times New Roman" w:hAnsi="Arial" w:cs="Arial"/>
          <w:color w:val="1E1E1E"/>
          <w:sz w:val="16"/>
          <w:szCs w:val="16"/>
          <w:lang w:eastAsia="ru-RU"/>
        </w:rPr>
        <w:t>Статья 19-1. Представление отчетности по данным бухгалтерского учета филиалами банков – нерезидентов Республики Казахстан, филиалами страховых (перестраховочных) организаций – нерезидентов Республики Казахстан, филиалами страховых брокеров – нерезидентов Республики Казахстан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Филиалы банков – нерезидентов Республики Казахстан, филиалы страховых (перестраховочных) организаций – нерезидентов Республики Казахстан, филиалы страховых брокеров – нерезидентов Республики Казахстан представляют отчетность по данным бухгалтерского учета в сроки, установленные нормативными правовыми актами Национального Банка Республики Казахстан по согласованию с уполномоченным органом по регулированию, контролю и надзору финансового рынка и финансовых организаций.</w:t>
      </w:r>
    </w:p>
    <w:p w:rsidR="003A65C4" w:rsidRPr="003A65C4" w:rsidRDefault="003A65C4" w:rsidP="003A65C4">
      <w:pPr>
        <w:jc w:val="both"/>
        <w:textAlignment w:val="baseline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A65C4">
        <w:rPr>
          <w:rFonts w:ascii="Arial" w:eastAsia="Times New Roman" w:hAnsi="Arial" w:cs="Arial"/>
          <w:color w:val="FF0000"/>
          <w:sz w:val="18"/>
          <w:lang w:eastAsia="ru-RU"/>
        </w:rPr>
        <w:t>     </w:t>
      </w:r>
    </w:p>
    <w:p w:rsidR="003A65C4" w:rsidRPr="003A65C4" w:rsidRDefault="003A65C4" w:rsidP="003A65C4">
      <w:pPr>
        <w:jc w:val="center"/>
        <w:textAlignment w:val="baseline"/>
        <w:outlineLvl w:val="2"/>
        <w:rPr>
          <w:rFonts w:ascii="Courier New" w:eastAsia="Times New Roman" w:hAnsi="Courier New" w:cs="Courier New"/>
          <w:color w:val="1E1E1E"/>
          <w:sz w:val="30"/>
          <w:szCs w:val="30"/>
          <w:lang w:eastAsia="ru-RU"/>
        </w:rPr>
      </w:pPr>
      <w:r w:rsidRPr="003A65C4">
        <w:rPr>
          <w:rFonts w:ascii="Courier New" w:eastAsia="Times New Roman" w:hAnsi="Courier New" w:cs="Courier New"/>
          <w:color w:val="1E1E1E"/>
          <w:sz w:val="30"/>
          <w:szCs w:val="30"/>
          <w:lang w:eastAsia="ru-RU"/>
        </w:rPr>
        <w:t>Глава 4. РЕГУЛИРОВАНИЕ СИСТЕМЫ БУХГАЛТЕРСКОГО УЧЕТА</w:t>
      </w:r>
      <w:r w:rsidRPr="003A65C4">
        <w:rPr>
          <w:rFonts w:ascii="Courier New" w:eastAsia="Times New Roman" w:hAnsi="Courier New" w:cs="Courier New"/>
          <w:color w:val="1E1E1E"/>
          <w:sz w:val="30"/>
          <w:szCs w:val="30"/>
          <w:lang w:eastAsia="ru-RU"/>
        </w:rPr>
        <w:br/>
        <w:t>И ФИНАНСОВОЙ ОТЧЕТНОСТИ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19" w:name="z82"/>
      <w:bookmarkEnd w:id="19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20. Государственное регулирование системы бухгалтерского учета и финансовой отчетности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1. Государственное регулирование системы бухгалтерского учета и финансовой отчетности в Республике Казахстан осуществляется Президентом Республики Казахстан, Правительством Республики Казахстан и уполномоченным органом.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1-1. Правительство Республики Казахстан: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1) исключен Законом РК от 29.09.2014 </w:t>
      </w:r>
      <w:hyperlink r:id="rId13" w:anchor="z959" w:history="1">
        <w:r w:rsidRPr="003A65C4">
          <w:rPr>
            <w:rFonts w:ascii="Courier New" w:eastAsia="Times New Roman" w:hAnsi="Courier New" w:cs="Courier New"/>
            <w:color w:val="073A5E"/>
            <w:spacing w:val="1"/>
            <w:sz w:val="18"/>
            <w:u w:val="single"/>
            <w:lang w:eastAsia="ru-RU"/>
          </w:rPr>
          <w:t>№ 239-V</w:t>
        </w:r>
      </w:hyperlink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(вводится в действие по истечении десяти календарных дней после дня его первого официального опубликования);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2) утверждает порядок представления финансовой отчетности в депозитарий;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3) исключен Законом РК от 29.09.2014 </w:t>
      </w:r>
      <w:hyperlink r:id="rId14" w:anchor="z959" w:history="1">
        <w:r w:rsidRPr="003A65C4">
          <w:rPr>
            <w:rFonts w:ascii="Courier New" w:eastAsia="Times New Roman" w:hAnsi="Courier New" w:cs="Courier New"/>
            <w:color w:val="073A5E"/>
            <w:spacing w:val="1"/>
            <w:sz w:val="18"/>
            <w:u w:val="single"/>
            <w:lang w:eastAsia="ru-RU"/>
          </w:rPr>
          <w:t>№ 239-V</w:t>
        </w:r>
      </w:hyperlink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(вводится в действие по истечении десяти календарных дней после дня его первого официального опубликования);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      3-1) </w:t>
      </w:r>
      <w:proofErr w:type="gram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исключен</w:t>
      </w:r>
      <w:proofErr w:type="gram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 Законом РК от 29.12.2014 </w:t>
      </w:r>
      <w:hyperlink r:id="rId15" w:anchor="z2303" w:history="1">
        <w:r w:rsidRPr="003A65C4">
          <w:rPr>
            <w:rFonts w:ascii="Courier New" w:eastAsia="Times New Roman" w:hAnsi="Courier New" w:cs="Courier New"/>
            <w:color w:val="073A5E"/>
            <w:spacing w:val="1"/>
            <w:sz w:val="18"/>
            <w:u w:val="single"/>
            <w:lang w:eastAsia="ru-RU"/>
          </w:rPr>
          <w:t>№ 269-V</w:t>
        </w:r>
      </w:hyperlink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(вводится в действие с 01.01.2015);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      3-2) </w:t>
      </w:r>
      <w:proofErr w:type="gram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исключен</w:t>
      </w:r>
      <w:proofErr w:type="gram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 Законом РК от 29.12.2014 </w:t>
      </w:r>
      <w:hyperlink r:id="rId16" w:anchor="z2303" w:history="1">
        <w:r w:rsidRPr="003A65C4">
          <w:rPr>
            <w:rFonts w:ascii="Courier New" w:eastAsia="Times New Roman" w:hAnsi="Courier New" w:cs="Courier New"/>
            <w:color w:val="073A5E"/>
            <w:spacing w:val="1"/>
            <w:sz w:val="18"/>
            <w:u w:val="single"/>
            <w:lang w:eastAsia="ru-RU"/>
          </w:rPr>
          <w:t>№ 269-V</w:t>
        </w:r>
      </w:hyperlink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(вводится в действие с 01.01.2015);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4) выполняет иные функции, возложенные на него Конституцией, законами Республики Казахстан и актами Президента Республики Казахстан.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2. Государственное регулирование системы бухгалтерского учета и финансовой отчетности в государственных учреждениях, кроме Национального Банка Республики Казахстан, устанавливается бюджетным законодательством Республики Казахстан.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3. Государственное регулирование системы бухгалтерского учета и финансовой отчетности в Национальном Банке Республики Казахстан и его ведомствах осуществляется Советом директоров (Директоратом) Национального Банка Республики Казахстан.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      4. </w:t>
      </w:r>
      <w:proofErr w:type="gram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Государственное регулирование системы бухгалтерского учета и финансовой отчетности в финансовых организациях, организациях, осуществляющих </w:t>
      </w:r>
      <w:proofErr w:type="spell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микрофинансовую</w:t>
      </w:r>
      <w:proofErr w:type="spell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 деятельность, филиалах банков – нерезидентов Республики Казахстан, филиалах страховых (перестраховочных) организаций – нерезидентов Республики Казахстан, филиалах страховых брокеров – нерезидентов Республики Казахстан, Банке Развития Казахстана осуществляется Национальным Банком Республики Казахстан посредством принятия нормативных правовых актов и методических рекомендаций к ним.</w:t>
      </w:r>
      <w:proofErr w:type="gramEnd"/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5. Уполномоченный орган: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1) обеспечивает формирование и реализацию государственной политики в области бухгалтерского учета и финансовой отчетности;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2) разрабатывает и утверждает порядок ведения бухгалтерского учета;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3) принимает нормативные правовые акты Республики Казахстан по вопросам бухгалтерского учета и финансовой отчетности;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4) разрабатывает и утверждает национальные стандарты и методические рекомендации к ним;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5) обеспечивает с учетом предложений консультативного органа в случае наличия противоречий законодательства Республики Казахстан по вопросам бухгалтерского учета и финансовой отчетности требованиям международных стандартов, международного стандарта для малого и среднего бизнеса внесение соответствующих изменений в законодательство Республики Казахстан;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6) разрабатывает и утверждает типовой план счетов бухгалтерского учета;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7) публикует в периодических печатных изданиях национальные стандарты в порядке, установленном законодательством Республики Казахстан;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8) исключен Законом РК от 13.01.2014 </w:t>
      </w:r>
      <w:hyperlink r:id="rId17" w:anchor="z116" w:history="1">
        <w:r w:rsidRPr="003A65C4">
          <w:rPr>
            <w:rFonts w:ascii="Courier New" w:eastAsia="Times New Roman" w:hAnsi="Courier New" w:cs="Courier New"/>
            <w:color w:val="073A5E"/>
            <w:spacing w:val="1"/>
            <w:sz w:val="18"/>
            <w:u w:val="single"/>
            <w:lang w:eastAsia="ru-RU"/>
          </w:rPr>
          <w:t>№ 159-V</w:t>
        </w:r>
      </w:hyperlink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(вводится в действие по истечении десяти календарных дней после дня его первого официального опубликования);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lastRenderedPageBreak/>
        <w:t>      9) рассматривает предложения консультативного органа о разработке проектов нормативных правовых актов Республики Казахстан по вопросам бухгалтерского учета и финансовой отчетности;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10) проводит аккредитацию профессиональных организаций, организаций по сертификации;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11) разрабатывает и утверждает правила аккредитации профессиональных организаций, организаций по сертификации;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      </w:t>
      </w:r>
      <w:proofErr w:type="gram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11-1) утверждает правила проведения сертификации кандидатов в профессиональные бухгалтера;";</w:t>
      </w:r>
      <w:proofErr w:type="gramEnd"/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12) утверждает квалификационные требования, предъявляемые к профессиональным бухгалтерам, с учетом рекомендаций консультативного органа;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12-1) утверждает правила повышения квалификации профессиональных бухгалтеров;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13) выносит предупреждение профессиональным организациям, организациям по сертификации в случае фактов несоблюдения правил аккредитации;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14) принимает решение о лишении свидетельства об аккредитации профессиональной организации, организации по сертификации;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15) разрабатывает и утверждает перечень, формы и периодичность представления отчетности профессиональными организациями, организациями по сертификации;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16) публикует в периодических печатных изданиях, распространяемых на всей территории Республики Казахстан, получивших в установленном порядке право официального опубликования нормативных правовых актов, на государственном и русском языках перечень профессиональных организаций, организаций по сертификации;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17) утверждает положение о консультативном органе;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18) разрабатывает порядок представления финансовой отчетности в депозитарий;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18-1) разрабатывает и утверждает перечень и формы годовой финансовой отчетности для публикации организациями публичного интереса (кроме финансовых организаций);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19) согласовывает форму сертификата;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20) осуществляет государственный контроль в области бухгалтерского учета и финансовой отчетности и за деятельностью профессиональных организаций и организаций по сертификации;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      21) </w:t>
      </w:r>
      <w:proofErr w:type="gram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исключен</w:t>
      </w:r>
      <w:proofErr w:type="gram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 Законом РК от 29.12.2014 </w:t>
      </w:r>
      <w:hyperlink r:id="rId18" w:anchor="z2308" w:history="1">
        <w:r w:rsidRPr="003A65C4">
          <w:rPr>
            <w:rFonts w:ascii="Courier New" w:eastAsia="Times New Roman" w:hAnsi="Courier New" w:cs="Courier New"/>
            <w:color w:val="073A5E"/>
            <w:spacing w:val="1"/>
            <w:sz w:val="18"/>
            <w:u w:val="single"/>
            <w:lang w:eastAsia="ru-RU"/>
          </w:rPr>
          <w:t>№ 269-V</w:t>
        </w:r>
      </w:hyperlink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(вводится в действие с 01.01.2015);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22) осуществляет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6. Национальный Банк Республики Казахстан: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      1) для финансовых организаций, организаций, осуществляющих </w:t>
      </w:r>
      <w:proofErr w:type="spell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микрофинансовую</w:t>
      </w:r>
      <w:proofErr w:type="spell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 деятельность: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разрабатывает и утверждает стандарты финансовой отчетности по вопросам, не урегулированным международными стандартами, а также методические рекомендации к ним;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разрабатывает и утверждает в соответствии с требованиями настоящего Закона нормативные правовые акты Республики Казахстан по вопросам бухгалтерского учета и финансовой отчетности, а также типовые планы счетов бухгалтерского учета;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2) для дочерних организаций Национального Банка Республики Казахстан разрабатывает и утверждает в соответствии с требованиями настоящего Закона правовые акты Республики Казахстан по вопросам бухгалтерского учета и финансовой отчетности, а также типовые планы счетов бухгалтерского учета;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3-2) для Банка Развития Казахстана разрабатывает и утверждает в соответствии с требованиями настоящего Закона нормативные правовые акты Республики Казахстан по вопросам бухгалтерского учета и финансовой отчетности, а также типовые планы счетов бухгалтерского учета;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      </w:t>
      </w:r>
      <w:proofErr w:type="gram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3-4) для филиалов банков – нерезидентов Республики Казахстан, филиалов страховых (перестраховочных) организаций – нерезидентов Республики Казахстан и филиалов страховых брокеров – нерезидентов Республики Казахстан разрабатывает и утверждает в соответствии с требованиями настоящего Закона нормативные правовые акты Республики Казахстан по вопросам бухгалтерского учета и отчетности по данным бухгалтерского учета филиалов банков – нерезидентов Республики Казахстан, филиалов страховых (перестраховочных) организаций – нерезидентов Республики Казахстан, филиалов страховых брокеров</w:t>
      </w:r>
      <w:proofErr w:type="gram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 – нерезидентов Республики Казахстан, а также типовой план счетов бухгалтерского учета;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      4) осуществляет </w:t>
      </w:r>
      <w:proofErr w:type="gram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контроль за</w:t>
      </w:r>
      <w:proofErr w:type="gram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 соблюдением юридическими лицами, осуществляющими деятельность исключительно через обменные пункты на основании лицензии Национального Банка Республики Казахстан на обменные операции с наличной иностранной валютой, требований законодательства Республики Казахстан о бухгалтерском учете и финансовой отчетности и международных стандартов;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5) осуществляет иные функции, предусмотренные настоящим Законом, иными законами Республики Казахстан и актами Президента Республики Казахстан.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      7. </w:t>
      </w:r>
      <w:proofErr w:type="gram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Контроль за соблюдением финансовыми организациями (за исключением юридических лиц, осуществляющих деятельность исключительно через обменные пункты на основании лицензии Национального Банка Республики Казахстан на обменные операции с наличной иностранной валютой, и юридических лиц, исключительной деятельностью которых является инкассация банкнот, монет и ценностей), филиалами банков – нерезидентов Республики Казахстан, филиалами страховых (перестраховочных) организаций – нерезидентов Республики Казахстан, филиалами страховых брокеров – нерезидентов Республики Казахстан, организациями</w:t>
      </w:r>
      <w:proofErr w:type="gram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, </w:t>
      </w:r>
      <w:proofErr w:type="gram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осуществляющими</w:t>
      </w:r>
      <w:proofErr w:type="gram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 </w:t>
      </w:r>
      <w:proofErr w:type="spellStart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микрофинансовую</w:t>
      </w:r>
      <w:proofErr w:type="spellEnd"/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 xml:space="preserve"> деятельность, требований законодательства Республики Казахстан о бухгалтерском учете и финансовой отчетности осуществляется уполномоченным органом по регулированию, контролю и надзору финансового рынка и финансовых организаций.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20" w:name="z1"/>
      <w:bookmarkEnd w:id="20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lastRenderedPageBreak/>
        <w:t>Статья 20-1. Государственный контроль в области бухгалтерского учета и финансовой отчетности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1. Государственный контроль в области бухгалтерского учета и финансовой отчетности осуществляется в форме проверки и иных формах.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2. Проверка осуществляется в соответствии с Предпринимательским кодексом Республики Казахстан и иными законами Республики Казахстан. Иные формы государственного контроля осуществляются в соответствии с настоящим Законом и иными законами Республики Казахстан.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21" w:name="z89"/>
      <w:bookmarkEnd w:id="21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21. Негосударственное регулирование системы бухгалтерского учета и финансовой отчетности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1. Консультативный орган создается в форме консультативно-совещательного органа, состав которого утверждается уполномоченным органом по согласованию с Национальным Банком Республики Казахстан, и действует на основе положения о нем.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2. В состав консультативного органа входят представители государственных органов, некоммерческих организаций, субъектов частного предпринимательства, организаций с долей участия государства, государственных предприятий.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3. Консультативный орган вправе: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1) вносить уполномоченному органу предложения по совершенствованию законодательства Республики Казахстан по вопросам бухгалтерского учета и финансовой отчетности;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2) вносить уполномоченному органу предложения по пересмотру и разработке методических рекомендаций по применению стандартов финансовой отчетности;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3) участвовать в разработке национальных стандартов и методических рекомендаций к ним;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4) осуществлять взаимодействие с международными организациями в области бухгалтерского учета и финансовой отчетности.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4. Консультативный орган обязан: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1) проводить анализ на наличие противоречий законодательства Республики Казахстан о бухгалтерском учете и финансовой отчетности требованиям международных стандартов, международного стандарта для малого и среднего бизнеса и вносить соответствующие предложения уполномоченному органу;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2) участвовать в разработке нормативных правовых актов Республики Казахстан по вопросам бухгалтерского учета и финансовой отчетности.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5. Профессиональная организация должна отвечать следующим разрешительным требованиям: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1) наличие в составе профессиональной организации не менее трехсот профессиональных бухгалтеров;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3) наличие системы повышения квалификации своих членов;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4) соответствие правилам аккредитации.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6. Структура и рабочие органы профессиональной организации определяются ее уставом и должны соответствовать правилам аккредитации.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7. Руководитель профессиональной организации избирается на срок не более четырех лет и не может быть переизбран на два срока подряд.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8. Профессиональная организация вправе: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1) осуществлять в отношении своих членов предусмотренные ее уставом и не противоречащие настоящему Закону функции;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2) участвовать в разработке национальных стандартов и методических рекомендаций к ним;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3) участвовать в разработке нормативных правовых актов Республики Казахстан по вопросам бухгалтерского учета и финансовой отчетности;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4) анализировать, обобщать и распространять позитивный опыт работы в сфере бухгалтерского учета и финансовой отчетности;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5) участвовать в рассмотрении материалов по аккредитации организаций по сертификации.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9. Профессиональная организация обязана: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1) соблюдать законодательство Республики Казахстан о бухгалтерском учете и финансовой отчетности и Кодекс этики;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2) делегировать членов профессиональной организации в состав консультативного органа в количестве, установленном правилами аккредитации, и обеспечивать их полноценную работу;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3) представлять в уполномоченный орган отчетность о своей деятельности в установленном им порядке;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4) рассматривать запросы по применению международных и национальных стандартов;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5) заключить соглашения о взаимодействии с одной или несколькими организациями по сертификации;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6) требовать соблюдения бухгалтерскими организациями и профессиональными бухгалтерами, осуществляющими предпринимательскую деятельность в сфере бухгалтерского учета, являющимися ее членами, Закона Республики Казахстан "О противодействии легализации (отмыванию) доходов, полученных преступным путем, и финансированию терроризма";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7) сообщать уполномоченному органу по финансовому мониторингу сведения о нарушении бухгалтерскими организациями и профессиональными бухгалтерами, осуществляющими предпринимательскую деятельность в сфере бухгалтерского учета, являющимися ее членами, Закона Республики Казахстан "О противодействии легализации (отмыванию) доходов, полученных преступным путем, и финансированию терроризма".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10. Организация по сертификации обязана: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1) соблюдать законодательство Республики Казахстан о бухгалтерском учете и финансовой отчетности;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2) представлять в уполномоченный орган отчетность о своей деятельности в установленном порядке;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lastRenderedPageBreak/>
        <w:t>      3) предоставлять информацию о принятых мерах по полному устранению нарушений и недостатков;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4) проводить экзамены по экзаменационным модулям, соответствующим законодательству Республики Казахстан о бухгалтерском учете и финансовой отчетности.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Arial" w:eastAsia="Times New Roman" w:hAnsi="Arial" w:cs="Arial"/>
          <w:color w:val="FF0000"/>
          <w:sz w:val="18"/>
          <w:lang w:eastAsia="ru-RU"/>
        </w:rPr>
        <w:t>     </w:t>
      </w:r>
      <w:bookmarkStart w:id="22" w:name="z99"/>
      <w:bookmarkEnd w:id="22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22. Условия сертификации кандидатов в профессиональные бухгалтеры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1. Сертификация кандидатов в профессиональные бухгалтеры осуществляется организацией по сертификации.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2. Организация по сертификации осуществляет разработку, издание и распространение материалов по программам сертификации кандидатов в профессиональные бухгалтеры, организует экзаменационный процесс.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3. Организация по сертификации должна отвечать следующим разрешительным требованиям: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1) наличие не зависимой от обучения экзаменационной системы;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2) наличие экзаменационных модулей, включающих обзор законодательства Республики Казахстан о бухгалтерском учете и финансовой отчетности, системы их обновления;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3) наличие соглашения о взаимодействии с одной или несколькими профессиональными организациями;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4) соответствие правилам аккредитации, утвержденным уполномоченным органом.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Соблюдение требования о наличии соглашения о взаимодействии с одной или несколькими профессиональными организациями обязательно по истечении шести месяцев с момента выдачи свидетельства об аккредитации.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4. Допуск кандидатов в профессиональные бухгалтеры к участию на экзаменах для получения сертификата осуществляется в соответствии с квалификационными требованиями, предъявляемыми к профессиональным бухгалтерам.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5. Лица, сдавшие экзамены, получают сертификат единого образца по форме, согласованной с уполномоченным органом. Срок действия сертификата не ограничен.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23" w:name="z105"/>
      <w:bookmarkEnd w:id="23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23. Лишение свидетельства об аккредитации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1. Уполномоченный орган принимает решение о лишении свидетельства об аккредитации профессиональной организации, организации по сертификации в случае, если: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1) в течение установленного правилами аккредитации срока профессиональная организация не делегировала своих представителей в состав консультативного органа;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2) систематически (более трех раз) в течение последних трех лет нарушала правила аккредитации;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3) предоставила заведомо ложную информацию в уполномоченный орган о себе и своей деятельности;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4) не устранила в течение двух месяцев причин, по которым вынесено предупреждение уполномоченного органа или наложены административные взыскания.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Arial" w:eastAsia="Times New Roman" w:hAnsi="Arial" w:cs="Arial"/>
          <w:color w:val="FF0000"/>
          <w:sz w:val="18"/>
          <w:szCs w:val="18"/>
          <w:lang w:eastAsia="ru-RU"/>
        </w:rPr>
        <w:t>     </w:t>
      </w: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2. Профессиональная организация, организация по сертификации вправе обжаловать решение уполномоченного органа в судебном порядке.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24" w:name="z108"/>
      <w:bookmarkEnd w:id="24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24. Внутренний контроль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1. Организации для обеспечения соблюдения законодательства Республики Казахстан о бухгалтерском учете и финансовой отчетности, учетной политики, эффективного проведения операций, включая меры по сохранности активов, предотвращению и выявлению случаев хищения и ошибок при ведении бухгалтерского учета и составлении финансовой отчетности, вправе организовывать внутренний контроль.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2. Организацию внутреннего контроля обеспечивает руководство.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3. Контроль государственных учреждений проводится государственными органами в соответствии с законодательством Республики Казахстан.</w:t>
      </w:r>
    </w:p>
    <w:p w:rsidR="003A65C4" w:rsidRPr="003A65C4" w:rsidRDefault="003A65C4" w:rsidP="003A65C4">
      <w:pPr>
        <w:jc w:val="center"/>
        <w:textAlignment w:val="baseline"/>
        <w:outlineLvl w:val="2"/>
        <w:rPr>
          <w:rFonts w:ascii="Courier New" w:eastAsia="Times New Roman" w:hAnsi="Courier New" w:cs="Courier New"/>
          <w:color w:val="1E1E1E"/>
          <w:sz w:val="30"/>
          <w:szCs w:val="30"/>
          <w:lang w:eastAsia="ru-RU"/>
        </w:rPr>
      </w:pPr>
      <w:r w:rsidRPr="003A65C4">
        <w:rPr>
          <w:rFonts w:ascii="Courier New" w:eastAsia="Times New Roman" w:hAnsi="Courier New" w:cs="Courier New"/>
          <w:color w:val="1E1E1E"/>
          <w:sz w:val="30"/>
          <w:szCs w:val="30"/>
          <w:lang w:eastAsia="ru-RU"/>
        </w:rPr>
        <w:t>Глава 5. ЗАКЛЮЧИТЕЛЬНЫЕ ПОЛОЖЕНИЯ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25" w:name="z113"/>
      <w:bookmarkEnd w:id="25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25. Ответственность за нарушение законодательства Республики Казахстан о бухгалтерском учете и финансовой отчетности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Нарушение законодательства Республики Казахстан о бухгалтерском учете и финансовой отчетности влечет ответственность, предусмотренную законами Республики Казахстан.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bookmarkStart w:id="26" w:name="z114"/>
      <w:bookmarkEnd w:id="26"/>
      <w:r w:rsidRPr="003A65C4">
        <w:rPr>
          <w:rFonts w:ascii="Courier New" w:eastAsia="Times New Roman" w:hAnsi="Courier New" w:cs="Courier New"/>
          <w:b/>
          <w:bCs/>
          <w:color w:val="000000"/>
          <w:spacing w:val="1"/>
          <w:sz w:val="18"/>
          <w:szCs w:val="18"/>
          <w:bdr w:val="none" w:sz="0" w:space="0" w:color="auto" w:frame="1"/>
          <w:lang w:eastAsia="ru-RU"/>
        </w:rPr>
        <w:t>Статья 26 . Переходные положения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1. Настоящий Закон вводится в действие по истечении десяти календарных дней после его первого официального опубликования, за исключением части второй </w:t>
      </w:r>
      <w:hyperlink r:id="rId19" w:anchor="z48" w:history="1">
        <w:r w:rsidRPr="003A65C4">
          <w:rPr>
            <w:rFonts w:ascii="Courier New" w:eastAsia="Times New Roman" w:hAnsi="Courier New" w:cs="Courier New"/>
            <w:color w:val="073A5E"/>
            <w:spacing w:val="1"/>
            <w:sz w:val="18"/>
            <w:u w:val="single"/>
            <w:lang w:eastAsia="ru-RU"/>
          </w:rPr>
          <w:t>статьи 9</w:t>
        </w:r>
      </w:hyperlink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, которая вводится в действие с 1 января 2012 года.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2. Документы, подтверждающие квалификацию профессионального бухгалтера и признанные уполномоченным органом, выданные до введения в действие настоящего Закона, действительны.</w:t>
      </w:r>
    </w:p>
    <w:p w:rsidR="003A65C4" w:rsidRPr="003A65C4" w:rsidRDefault="003A65C4" w:rsidP="003A65C4">
      <w:pPr>
        <w:jc w:val="both"/>
        <w:textAlignment w:val="baseline"/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</w:pPr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     3. Индивидуальными предпринимателями и организациями, указанными в </w:t>
      </w:r>
      <w:hyperlink r:id="rId20" w:anchor="z21" w:history="1">
        <w:r w:rsidRPr="003A65C4">
          <w:rPr>
            <w:rFonts w:ascii="Courier New" w:eastAsia="Times New Roman" w:hAnsi="Courier New" w:cs="Courier New"/>
            <w:color w:val="073A5E"/>
            <w:spacing w:val="1"/>
            <w:sz w:val="18"/>
            <w:u w:val="single"/>
            <w:lang w:eastAsia="ru-RU"/>
          </w:rPr>
          <w:t>пункте 3</w:t>
        </w:r>
      </w:hyperlink>
      <w:r w:rsidRPr="003A65C4">
        <w:rPr>
          <w:rFonts w:ascii="Courier New" w:eastAsia="Times New Roman" w:hAnsi="Courier New" w:cs="Courier New"/>
          <w:color w:val="000000"/>
          <w:spacing w:val="1"/>
          <w:sz w:val="18"/>
          <w:szCs w:val="18"/>
          <w:lang w:eastAsia="ru-RU"/>
        </w:rPr>
        <w:t> статьи 2 настоящего Закона, стандарты бухгалтерского учета применяются до введения в действие национальных стандартов.</w:t>
      </w:r>
    </w:p>
    <w:p w:rsidR="000E5821" w:rsidRPr="003A65C4" w:rsidRDefault="000E5821" w:rsidP="003A65C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E5821" w:rsidRPr="003A65C4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7B0E"/>
    <w:multiLevelType w:val="multilevel"/>
    <w:tmpl w:val="C3D8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946330"/>
    <w:multiLevelType w:val="multilevel"/>
    <w:tmpl w:val="EA708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A65C4"/>
    <w:rsid w:val="000E5821"/>
    <w:rsid w:val="00190430"/>
    <w:rsid w:val="003A65C4"/>
    <w:rsid w:val="00415690"/>
    <w:rsid w:val="00543310"/>
    <w:rsid w:val="00BC7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3A65C4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3A65C4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65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A65C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A65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A65C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A65C4"/>
    <w:rPr>
      <w:color w:val="800080"/>
      <w:u w:val="single"/>
    </w:rPr>
  </w:style>
  <w:style w:type="character" w:customStyle="1" w:styleId="note">
    <w:name w:val="note"/>
    <w:basedOn w:val="a0"/>
    <w:rsid w:val="003A65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0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3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5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8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Z070000234_" TargetMode="External"/><Relationship Id="rId13" Type="http://schemas.openxmlformats.org/officeDocument/2006/relationships/hyperlink" Target="http://adilet.zan.kz/rus/docs/Z1400000239" TargetMode="External"/><Relationship Id="rId18" Type="http://schemas.openxmlformats.org/officeDocument/2006/relationships/hyperlink" Target="http://adilet.zan.kz/rus/docs/Z1400000269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adilet.zan.kz/rus/docs/Z070000234_" TargetMode="External"/><Relationship Id="rId12" Type="http://schemas.openxmlformats.org/officeDocument/2006/relationships/hyperlink" Target="http://adilet.zan.kz/rus/docs/Z1500000422" TargetMode="External"/><Relationship Id="rId17" Type="http://schemas.openxmlformats.org/officeDocument/2006/relationships/hyperlink" Target="http://adilet.zan.kz/rus/docs/Z1400000159" TargetMode="External"/><Relationship Id="rId2" Type="http://schemas.openxmlformats.org/officeDocument/2006/relationships/styles" Target="styles.xml"/><Relationship Id="rId16" Type="http://schemas.openxmlformats.org/officeDocument/2006/relationships/hyperlink" Target="http://adilet.zan.kz/rus/docs/Z1400000269" TargetMode="External"/><Relationship Id="rId20" Type="http://schemas.openxmlformats.org/officeDocument/2006/relationships/hyperlink" Target="http://adilet.zan.kz/rus/docs/Z070000234_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adilet.zan.kz/rus/docs/Z070000234_" TargetMode="External"/><Relationship Id="rId11" Type="http://schemas.openxmlformats.org/officeDocument/2006/relationships/hyperlink" Target="http://adilet.zan.kz/rus/docs/Z070000234_" TargetMode="External"/><Relationship Id="rId5" Type="http://schemas.openxmlformats.org/officeDocument/2006/relationships/hyperlink" Target="http://adilet.zan.kz/rus/docs/Z070000234_" TargetMode="External"/><Relationship Id="rId15" Type="http://schemas.openxmlformats.org/officeDocument/2006/relationships/hyperlink" Target="http://adilet.zan.kz/rus/docs/Z1400000269" TargetMode="External"/><Relationship Id="rId10" Type="http://schemas.openxmlformats.org/officeDocument/2006/relationships/hyperlink" Target="http://adilet.zan.kz/rus/docs/Z070000234_" TargetMode="External"/><Relationship Id="rId19" Type="http://schemas.openxmlformats.org/officeDocument/2006/relationships/hyperlink" Target="http://adilet.zan.kz/rus/docs/Z070000234_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dilet.zan.kz/rus/docs/Z070000234_" TargetMode="External"/><Relationship Id="rId14" Type="http://schemas.openxmlformats.org/officeDocument/2006/relationships/hyperlink" Target="http://adilet.zan.kz/rus/docs/Z140000023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6922</Words>
  <Characters>39456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2021-01-12T09:38:00Z</dcterms:created>
  <dcterms:modified xsi:type="dcterms:W3CDTF">2021-01-12T09:52:00Z</dcterms:modified>
</cp:coreProperties>
</file>